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C7" w:rsidRDefault="00FC48C7" w:rsidP="00FC48C7">
      <w:pPr>
        <w:ind w:left="2832" w:firstLine="708"/>
        <w:rPr>
          <w:rFonts w:ascii="Tahoma" w:hAnsi="Tahoma"/>
          <w:b/>
          <w:sz w:val="24"/>
        </w:rPr>
      </w:pPr>
      <w:r>
        <w:rPr>
          <w:rFonts w:ascii="Tahoma" w:hAnsi="Tahoma" w:cs="Tahoma"/>
          <w:noProof/>
        </w:rPr>
        <w:drawing>
          <wp:anchor distT="0" distB="0" distL="114300" distR="114300" simplePos="0" relativeHeight="251659264" behindDoc="0" locked="0" layoutInCell="1" allowOverlap="1" wp14:anchorId="7AFB762C" wp14:editId="1BF182C7">
            <wp:simplePos x="0" y="0"/>
            <wp:positionH relativeFrom="margin">
              <wp:posOffset>4329430</wp:posOffset>
            </wp:positionH>
            <wp:positionV relativeFrom="margin">
              <wp:posOffset>-304800</wp:posOffset>
            </wp:positionV>
            <wp:extent cx="1583690" cy="818515"/>
            <wp:effectExtent l="0" t="0" r="0" b="635"/>
            <wp:wrapSquare wrapText="bothSides"/>
            <wp:docPr id="1" name="Afbeelding 1" descr="D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36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z w:val="24"/>
          <w:bdr w:val="single" w:sz="4" w:space="0" w:color="auto"/>
        </w:rPr>
        <w:t>Klachtenformulier</w:t>
      </w:r>
      <w:r w:rsidRPr="00FC48C7">
        <w:rPr>
          <w:rFonts w:ascii="Tahoma" w:hAnsi="Tahoma" w:cs="Tahoma"/>
          <w:noProof/>
        </w:rPr>
        <w:t xml:space="preserve"> </w:t>
      </w:r>
    </w:p>
    <w:p w:rsidR="00FC48C7" w:rsidRDefault="00FC48C7" w:rsidP="00FC48C7">
      <w:pPr>
        <w:rPr>
          <w:rFonts w:ascii="Tahoma" w:hAnsi="Tahoma"/>
          <w:b/>
          <w:sz w:val="24"/>
        </w:rPr>
      </w:pPr>
    </w:p>
    <w:p w:rsidR="00FC48C7" w:rsidRDefault="00FC48C7" w:rsidP="00FC48C7">
      <w:pPr>
        <w:rPr>
          <w:rFonts w:ascii="Tahoma" w:hAnsi="Tahoma"/>
        </w:rPr>
      </w:pPr>
      <w:r>
        <w:rPr>
          <w:rFonts w:ascii="Tahoma" w:hAnsi="Tahoma"/>
        </w:rPr>
        <w:t xml:space="preserve">Gemeente De Bilt,  t.a.v. de Klachtencoördinator, Postbus 300, 3720 AH te </w:t>
      </w:r>
      <w:proofErr w:type="spellStart"/>
      <w:r>
        <w:rPr>
          <w:rFonts w:ascii="Tahoma" w:hAnsi="Tahoma"/>
        </w:rPr>
        <w:t>Bilthoven</w:t>
      </w:r>
      <w:proofErr w:type="spellEnd"/>
    </w:p>
    <w:p w:rsidR="00FC48C7" w:rsidRDefault="00FC48C7" w:rsidP="00FC48C7">
      <w:pPr>
        <w:rPr>
          <w:rFonts w:ascii="Tahoma" w:hAnsi="Tahoma"/>
          <w:b/>
          <w:sz w:val="24"/>
        </w:rPr>
      </w:pPr>
    </w:p>
    <w:p w:rsidR="00FC48C7" w:rsidRDefault="00FC48C7" w:rsidP="00FC48C7">
      <w:pPr>
        <w:rPr>
          <w:rFonts w:ascii="Tahoma" w:hAnsi="Tahoma"/>
          <w:b/>
          <w:sz w:val="24"/>
        </w:rPr>
      </w:pPr>
    </w:p>
    <w:p w:rsidR="00FC48C7" w:rsidRDefault="00FC48C7" w:rsidP="00FC48C7">
      <w:pPr>
        <w:rPr>
          <w:rFonts w:ascii="Tahoma" w:hAnsi="Tahoma"/>
        </w:rPr>
      </w:pPr>
      <w:r>
        <w:rPr>
          <w:rFonts w:ascii="Tahoma" w:hAnsi="Tahoma"/>
        </w:rPr>
        <w:t>Ondergetekende:</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 (naam)</w:t>
      </w:r>
    </w:p>
    <w:p w:rsidR="00FC48C7" w:rsidRDefault="00FC48C7" w:rsidP="00FC48C7">
      <w:pPr>
        <w:rPr>
          <w:rFonts w:ascii="Tahoma" w:hAnsi="Tahoma"/>
        </w:rPr>
      </w:pPr>
    </w:p>
    <w:p w:rsidR="00FC48C7" w:rsidRDefault="00FC48C7" w:rsidP="00FC48C7">
      <w:pPr>
        <w:rPr>
          <w:rFonts w:ascii="Tahoma" w:hAnsi="Tahoma"/>
        </w:rPr>
      </w:pPr>
      <w:r>
        <w:rPr>
          <w:rFonts w:ascii="Tahoma" w:hAnsi="Tahoma"/>
        </w:rPr>
        <w:t>…………………………………………………………………………………………………………. (adres)</w:t>
      </w:r>
    </w:p>
    <w:p w:rsidR="00FC48C7" w:rsidRDefault="00FC48C7" w:rsidP="00FC48C7">
      <w:pPr>
        <w:rPr>
          <w:rFonts w:ascii="Tahoma" w:hAnsi="Tahoma"/>
        </w:rPr>
      </w:pPr>
    </w:p>
    <w:p w:rsidR="00FC48C7" w:rsidRDefault="00FC48C7" w:rsidP="00FC48C7">
      <w:pPr>
        <w:rPr>
          <w:rFonts w:ascii="Tahoma" w:hAnsi="Tahoma"/>
        </w:rPr>
      </w:pPr>
      <w:r>
        <w:rPr>
          <w:rFonts w:ascii="Tahoma" w:hAnsi="Tahoma"/>
        </w:rPr>
        <w:t>…………………………………………………………………………………………………………. (postcode en woonplaats)</w:t>
      </w:r>
    </w:p>
    <w:p w:rsidR="00FC48C7" w:rsidRDefault="00FC48C7" w:rsidP="00FC48C7">
      <w:pPr>
        <w:rPr>
          <w:rFonts w:ascii="Tahoma" w:hAnsi="Tahoma"/>
        </w:rPr>
      </w:pPr>
    </w:p>
    <w:p w:rsidR="00FC48C7" w:rsidRDefault="00FC48C7" w:rsidP="00FC48C7">
      <w:pPr>
        <w:rPr>
          <w:rFonts w:ascii="Tahoma" w:hAnsi="Tahoma"/>
        </w:rPr>
      </w:pPr>
      <w:r>
        <w:rPr>
          <w:rFonts w:ascii="Tahoma" w:hAnsi="Tahoma"/>
        </w:rPr>
        <w:t>…………………………………………………………………………………………………………. (telefoonnummer)</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dient een klacht in tegen een gedraging van de volgende medewerker/afdeling van de gemeente De Bilt:</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de klacht kan als volgt worden omgeschreven:</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r>
        <w:rPr>
          <w:rFonts w:ascii="Tahoma" w:hAnsi="Tahoma"/>
        </w:rPr>
        <w:t>………………………………………………………………………………………………………………………………………………….</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Mocht u voor de omschrijving van uw klacht meer ruimte nodig hebben, dan kunt u de achterzijde van dit formulier gebruiken of een brief als bijlage toevoegen.</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 (plaats)</w:t>
      </w:r>
    </w:p>
    <w:p w:rsidR="00FC48C7" w:rsidRDefault="00FC48C7" w:rsidP="00FC48C7">
      <w:pPr>
        <w:rPr>
          <w:rFonts w:ascii="Tahoma" w:hAnsi="Tahoma"/>
        </w:rPr>
      </w:pPr>
    </w:p>
    <w:p w:rsidR="00FC48C7" w:rsidRDefault="00FC48C7" w:rsidP="00FC48C7">
      <w:pPr>
        <w:rPr>
          <w:rFonts w:ascii="Tahoma" w:hAnsi="Tahoma"/>
        </w:rPr>
      </w:pPr>
      <w:r>
        <w:rPr>
          <w:rFonts w:ascii="Tahoma" w:hAnsi="Tahoma"/>
        </w:rPr>
        <w:t>…………………………………………………………………………………………………………… (datum)</w:t>
      </w: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p>
    <w:p w:rsidR="00FC48C7" w:rsidRDefault="00FC48C7" w:rsidP="00FC48C7">
      <w:pPr>
        <w:rPr>
          <w:rFonts w:ascii="Tahoma" w:hAnsi="Tahoma"/>
        </w:rPr>
      </w:pPr>
      <w:r>
        <w:rPr>
          <w:rFonts w:ascii="Tahoma" w:hAnsi="Tahoma"/>
        </w:rPr>
        <w:t>…………………………………………………………………………………………………………… (handtekening)</w:t>
      </w:r>
    </w:p>
    <w:p w:rsidR="00FC48C7" w:rsidRDefault="00FC48C7" w:rsidP="00FC48C7">
      <w:pPr>
        <w:pStyle w:val="Kop1"/>
        <w:rPr>
          <w:u w:val="none"/>
        </w:rPr>
      </w:pPr>
    </w:p>
    <w:p w:rsidR="00FC48C7" w:rsidRDefault="00FC48C7" w:rsidP="00FC48C7">
      <w:pPr>
        <w:pStyle w:val="Kop1"/>
        <w:rPr>
          <w:u w:val="none"/>
        </w:rPr>
      </w:pPr>
    </w:p>
    <w:p w:rsidR="00FC48C7" w:rsidRDefault="00FC48C7" w:rsidP="00FC48C7">
      <w:pPr>
        <w:pStyle w:val="Kop1"/>
        <w:rPr>
          <w:u w:val="none"/>
        </w:rPr>
      </w:pPr>
    </w:p>
    <w:p w:rsidR="00FC48C7" w:rsidRDefault="00FC48C7" w:rsidP="00FC48C7">
      <w:pPr>
        <w:pStyle w:val="Kop1"/>
        <w:rPr>
          <w:u w:val="none"/>
        </w:rPr>
      </w:pPr>
      <w:r>
        <w:rPr>
          <w:u w:val="none"/>
        </w:rPr>
        <w:t>Toelichting</w:t>
      </w:r>
    </w:p>
    <w:p w:rsidR="00FC48C7" w:rsidRDefault="00FC48C7" w:rsidP="00FC48C7">
      <w:pPr>
        <w:rPr>
          <w:rFonts w:ascii="Tahoma" w:hAnsi="Tahoma"/>
          <w:b/>
          <w:u w:val="single"/>
        </w:rPr>
      </w:pPr>
    </w:p>
    <w:p w:rsidR="00FC48C7" w:rsidRDefault="00FC48C7" w:rsidP="00FC48C7">
      <w:pPr>
        <w:rPr>
          <w:rFonts w:ascii="Tahoma" w:hAnsi="Tahoma"/>
        </w:rPr>
      </w:pPr>
    </w:p>
    <w:p w:rsidR="00FC48C7" w:rsidRDefault="00FC48C7" w:rsidP="00FC48C7">
      <w:pPr>
        <w:jc w:val="both"/>
        <w:rPr>
          <w:rFonts w:ascii="Tahoma" w:hAnsi="Tahoma"/>
          <w:u w:val="single"/>
        </w:rPr>
      </w:pPr>
      <w:r>
        <w:rPr>
          <w:rFonts w:ascii="Tahoma" w:hAnsi="Tahoma"/>
          <w:u w:val="single"/>
        </w:rPr>
        <w:t>Wat is een klacht?</w:t>
      </w:r>
    </w:p>
    <w:p w:rsidR="00FC48C7" w:rsidRDefault="00FC48C7" w:rsidP="00FC48C7">
      <w:pPr>
        <w:jc w:val="both"/>
        <w:rPr>
          <w:rFonts w:ascii="Tahoma" w:hAnsi="Tahoma"/>
        </w:rPr>
      </w:pPr>
      <w:r>
        <w:rPr>
          <w:rFonts w:ascii="Tahoma" w:hAnsi="Tahoma"/>
        </w:rPr>
        <w:t>Hoofdstuk 9 van de Algemene wet bestuursrecht is gewijd aan het klachtrecht en kent een algemene omschrijving: ‘Een ieder heeft het recht om over de wijze waarop een bestuursorgaan zich in een bepaalde aangelegenheid jegens hem of een ander heeft gedragen, een klacht in te dienen bij dat bestuursorgaan’. Onder ‘bestuursorgaan’ wordt verstaan: een ambtenaar, wethouder en burgemeester. Een klacht kunt u indienen via een brief of via dit klachtenformulier.</w:t>
      </w:r>
    </w:p>
    <w:p w:rsidR="00FC48C7" w:rsidRDefault="00FC48C7" w:rsidP="00FC48C7">
      <w:pPr>
        <w:jc w:val="both"/>
        <w:rPr>
          <w:rFonts w:ascii="Tahoma" w:hAnsi="Tahoma"/>
        </w:rPr>
      </w:pPr>
    </w:p>
    <w:p w:rsidR="00FC48C7" w:rsidRDefault="00FC48C7" w:rsidP="00FC48C7">
      <w:pPr>
        <w:jc w:val="both"/>
        <w:rPr>
          <w:rFonts w:ascii="Tahoma" w:hAnsi="Tahoma"/>
        </w:rPr>
      </w:pPr>
      <w:r>
        <w:rPr>
          <w:rFonts w:ascii="Tahoma" w:hAnsi="Tahoma"/>
        </w:rPr>
        <w:t>Hierbij kan het bijvoorbeeld gaan om:</w:t>
      </w:r>
    </w:p>
    <w:p w:rsidR="00FC48C7" w:rsidRDefault="00FC48C7" w:rsidP="00FC48C7">
      <w:pPr>
        <w:numPr>
          <w:ilvl w:val="0"/>
          <w:numId w:val="1"/>
        </w:numPr>
        <w:jc w:val="both"/>
        <w:rPr>
          <w:rFonts w:ascii="Tahoma" w:hAnsi="Tahoma"/>
        </w:rPr>
      </w:pPr>
      <w:r>
        <w:rPr>
          <w:rFonts w:ascii="Tahoma" w:hAnsi="Tahoma"/>
        </w:rPr>
        <w:t>een onjuiste behandeling voor wat betreft omgangsvormen en fatsoen;</w:t>
      </w:r>
    </w:p>
    <w:p w:rsidR="00FC48C7" w:rsidRDefault="00FC48C7" w:rsidP="00FC48C7">
      <w:pPr>
        <w:numPr>
          <w:ilvl w:val="0"/>
          <w:numId w:val="1"/>
        </w:numPr>
        <w:jc w:val="both"/>
        <w:rPr>
          <w:rFonts w:ascii="Tahoma" w:hAnsi="Tahoma"/>
        </w:rPr>
      </w:pPr>
      <w:r>
        <w:rPr>
          <w:rFonts w:ascii="Tahoma" w:hAnsi="Tahoma"/>
        </w:rPr>
        <w:t>het verstrekken van onvoldoende of verkeerde informatie;</w:t>
      </w:r>
    </w:p>
    <w:p w:rsidR="00FC48C7" w:rsidRDefault="00FC48C7" w:rsidP="00FC48C7">
      <w:pPr>
        <w:numPr>
          <w:ilvl w:val="0"/>
          <w:numId w:val="1"/>
        </w:numPr>
        <w:jc w:val="both"/>
        <w:rPr>
          <w:rFonts w:ascii="Tahoma" w:hAnsi="Tahoma"/>
        </w:rPr>
      </w:pPr>
      <w:r>
        <w:rPr>
          <w:rFonts w:ascii="Tahoma" w:hAnsi="Tahoma"/>
        </w:rPr>
        <w:t>de zorgvuldigheid waarmee met gegevens en mededelingen van burgers of instanties wordt omgegaan;</w:t>
      </w:r>
    </w:p>
    <w:p w:rsidR="00FC48C7" w:rsidRDefault="00FC48C7" w:rsidP="00FC48C7">
      <w:pPr>
        <w:numPr>
          <w:ilvl w:val="0"/>
          <w:numId w:val="1"/>
        </w:numPr>
        <w:jc w:val="both"/>
        <w:rPr>
          <w:rFonts w:ascii="Tahoma" w:hAnsi="Tahoma"/>
        </w:rPr>
      </w:pPr>
      <w:r>
        <w:rPr>
          <w:rFonts w:ascii="Tahoma" w:hAnsi="Tahoma"/>
        </w:rPr>
        <w:t>het ontbreken van de bereidheid om een gemaakte fout te herstellen;</w:t>
      </w:r>
    </w:p>
    <w:p w:rsidR="00FC48C7" w:rsidRDefault="00FC48C7" w:rsidP="00FC48C7">
      <w:pPr>
        <w:numPr>
          <w:ilvl w:val="0"/>
          <w:numId w:val="1"/>
        </w:numPr>
        <w:jc w:val="both"/>
        <w:rPr>
          <w:rFonts w:ascii="Tahoma" w:hAnsi="Tahoma"/>
        </w:rPr>
      </w:pPr>
      <w:r>
        <w:rPr>
          <w:rFonts w:ascii="Tahoma" w:hAnsi="Tahoma"/>
        </w:rPr>
        <w:t>het niet reageren op een brief waarin een verzoek wordt gedaan;</w:t>
      </w:r>
    </w:p>
    <w:p w:rsidR="00FC48C7" w:rsidRDefault="00FC48C7" w:rsidP="00FC48C7">
      <w:pPr>
        <w:numPr>
          <w:ilvl w:val="0"/>
          <w:numId w:val="1"/>
        </w:numPr>
        <w:jc w:val="both"/>
        <w:rPr>
          <w:rFonts w:ascii="Tahoma" w:hAnsi="Tahoma"/>
        </w:rPr>
      </w:pPr>
      <w:r>
        <w:rPr>
          <w:rFonts w:ascii="Tahoma" w:hAnsi="Tahoma"/>
        </w:rPr>
        <w:t>het gevoel hebben niet serieus genomen te worden;</w:t>
      </w:r>
    </w:p>
    <w:p w:rsidR="00FC48C7" w:rsidRDefault="00FC48C7" w:rsidP="00FC48C7">
      <w:pPr>
        <w:numPr>
          <w:ilvl w:val="0"/>
          <w:numId w:val="1"/>
        </w:numPr>
        <w:jc w:val="both"/>
        <w:rPr>
          <w:rFonts w:ascii="Tahoma" w:hAnsi="Tahoma"/>
        </w:rPr>
      </w:pPr>
      <w:r>
        <w:rPr>
          <w:rFonts w:ascii="Tahoma" w:hAnsi="Tahoma"/>
        </w:rPr>
        <w:t>het niet nakomen van een toezegging;</w:t>
      </w:r>
    </w:p>
    <w:p w:rsidR="00FC48C7" w:rsidRDefault="00FC48C7" w:rsidP="00FC48C7">
      <w:pPr>
        <w:numPr>
          <w:ilvl w:val="0"/>
          <w:numId w:val="1"/>
        </w:numPr>
        <w:jc w:val="both"/>
        <w:rPr>
          <w:rFonts w:ascii="Tahoma" w:hAnsi="Tahoma"/>
        </w:rPr>
      </w:pPr>
      <w:r>
        <w:rPr>
          <w:rFonts w:ascii="Tahoma" w:hAnsi="Tahoma"/>
        </w:rPr>
        <w:t>het zonder opgaaf van redenen een redelijke afdoeningtermijn overschrijden.</w:t>
      </w:r>
    </w:p>
    <w:p w:rsidR="00FC48C7" w:rsidRDefault="00FC48C7" w:rsidP="00FC48C7">
      <w:pPr>
        <w:jc w:val="both"/>
        <w:rPr>
          <w:rFonts w:ascii="Tahoma" w:hAnsi="Tahoma"/>
        </w:rPr>
      </w:pPr>
    </w:p>
    <w:p w:rsidR="00FC48C7" w:rsidRDefault="00FC48C7" w:rsidP="00FC48C7">
      <w:pPr>
        <w:jc w:val="both"/>
        <w:rPr>
          <w:rFonts w:ascii="Tahoma" w:hAnsi="Tahoma"/>
        </w:rPr>
      </w:pPr>
    </w:p>
    <w:p w:rsidR="00FC48C7" w:rsidRDefault="00FC48C7" w:rsidP="00FC48C7">
      <w:pPr>
        <w:jc w:val="both"/>
        <w:rPr>
          <w:rFonts w:ascii="Tahoma" w:hAnsi="Tahoma"/>
          <w:u w:val="single"/>
        </w:rPr>
      </w:pPr>
      <w:r>
        <w:rPr>
          <w:rFonts w:ascii="Tahoma" w:hAnsi="Tahoma"/>
          <w:u w:val="single"/>
        </w:rPr>
        <w:t>Wanneer wordt uw klacht niet in behandeling genomen?</w:t>
      </w:r>
    </w:p>
    <w:p w:rsidR="00FC48C7" w:rsidRDefault="00FC48C7" w:rsidP="00FC48C7">
      <w:pPr>
        <w:numPr>
          <w:ilvl w:val="0"/>
          <w:numId w:val="1"/>
        </w:numPr>
        <w:jc w:val="both"/>
        <w:rPr>
          <w:rFonts w:ascii="Tahoma" w:hAnsi="Tahoma"/>
        </w:rPr>
      </w:pPr>
      <w:r>
        <w:rPr>
          <w:rFonts w:ascii="Tahoma" w:hAnsi="Tahoma"/>
        </w:rPr>
        <w:t>als de klacht over een gedraging gaat die al eerder onderwerp is geweest van een klacht, die vervolgens fatsoenlijk is afgehandeld;</w:t>
      </w:r>
    </w:p>
    <w:p w:rsidR="00FC48C7" w:rsidRDefault="00FC48C7" w:rsidP="00FC48C7">
      <w:pPr>
        <w:numPr>
          <w:ilvl w:val="0"/>
          <w:numId w:val="1"/>
        </w:numPr>
        <w:jc w:val="both"/>
        <w:rPr>
          <w:rFonts w:ascii="Tahoma" w:hAnsi="Tahoma"/>
        </w:rPr>
      </w:pPr>
      <w:r>
        <w:rPr>
          <w:rFonts w:ascii="Tahoma" w:hAnsi="Tahoma"/>
        </w:rPr>
        <w:t>de gedraging waar de klacht over gaat heeft meer dan een jaar geleden plaatsgevonden;</w:t>
      </w:r>
    </w:p>
    <w:p w:rsidR="00FC48C7" w:rsidRDefault="00FC48C7" w:rsidP="00FC48C7">
      <w:pPr>
        <w:numPr>
          <w:ilvl w:val="0"/>
          <w:numId w:val="1"/>
        </w:numPr>
        <w:jc w:val="both"/>
        <w:rPr>
          <w:rFonts w:ascii="Tahoma" w:hAnsi="Tahoma"/>
        </w:rPr>
      </w:pPr>
      <w:r>
        <w:rPr>
          <w:rFonts w:ascii="Tahoma" w:hAnsi="Tahoma"/>
        </w:rPr>
        <w:t>wanneer er sprake is van een gedraging waartegen bezwaar gemaakt had kunnen worden;</w:t>
      </w:r>
    </w:p>
    <w:p w:rsidR="00FC48C7" w:rsidRDefault="00FC48C7" w:rsidP="00FC48C7">
      <w:pPr>
        <w:numPr>
          <w:ilvl w:val="0"/>
          <w:numId w:val="1"/>
        </w:numPr>
        <w:jc w:val="both"/>
        <w:rPr>
          <w:rFonts w:ascii="Tahoma" w:hAnsi="Tahoma"/>
        </w:rPr>
      </w:pPr>
      <w:r>
        <w:rPr>
          <w:rFonts w:ascii="Tahoma" w:hAnsi="Tahoma"/>
        </w:rPr>
        <w:t>wanneer er sprake is van een gedraging waartegen beroep kan of kon worden ingesteld;</w:t>
      </w:r>
    </w:p>
    <w:p w:rsidR="00FC48C7" w:rsidRDefault="00FC48C7" w:rsidP="00FC48C7">
      <w:pPr>
        <w:numPr>
          <w:ilvl w:val="0"/>
          <w:numId w:val="1"/>
        </w:numPr>
        <w:jc w:val="both"/>
        <w:rPr>
          <w:rFonts w:ascii="Tahoma" w:hAnsi="Tahoma"/>
        </w:rPr>
      </w:pPr>
      <w:r>
        <w:rPr>
          <w:rFonts w:ascii="Tahoma" w:hAnsi="Tahoma"/>
        </w:rPr>
        <w:t>wanneer de gedraging onderdeel uitmaakt van een (strafrechtelijke) procedure die aan het oordeel van de rechter is onderworpen of onderworpen is geweest;</w:t>
      </w:r>
    </w:p>
    <w:p w:rsidR="00FC48C7" w:rsidRDefault="00FC48C7" w:rsidP="00FC48C7">
      <w:pPr>
        <w:numPr>
          <w:ilvl w:val="0"/>
          <w:numId w:val="1"/>
        </w:numPr>
        <w:jc w:val="both"/>
        <w:rPr>
          <w:rFonts w:ascii="Tahoma" w:hAnsi="Tahoma"/>
        </w:rPr>
      </w:pPr>
      <w:r>
        <w:rPr>
          <w:rFonts w:ascii="Tahoma" w:hAnsi="Tahoma"/>
        </w:rPr>
        <w:t>wanneer het belang van de klager kennelijk onvoldoende is;</w:t>
      </w:r>
    </w:p>
    <w:p w:rsidR="00FC48C7" w:rsidRDefault="00FC48C7" w:rsidP="00FC48C7">
      <w:pPr>
        <w:numPr>
          <w:ilvl w:val="0"/>
          <w:numId w:val="1"/>
        </w:numPr>
        <w:jc w:val="both"/>
        <w:rPr>
          <w:rFonts w:ascii="Tahoma" w:hAnsi="Tahoma"/>
        </w:rPr>
      </w:pPr>
      <w:r>
        <w:rPr>
          <w:rFonts w:ascii="Tahoma" w:hAnsi="Tahoma"/>
        </w:rPr>
        <w:t>wanneer de klacht anoniem is: naam, adresgegevens, een handtekening en dagtekening moeten aanwezig zijn.</w:t>
      </w:r>
    </w:p>
    <w:p w:rsidR="00FC48C7" w:rsidRDefault="00FC48C7" w:rsidP="00FC48C7">
      <w:pPr>
        <w:jc w:val="both"/>
        <w:rPr>
          <w:rFonts w:ascii="Tahoma" w:hAnsi="Tahoma"/>
        </w:rPr>
      </w:pPr>
    </w:p>
    <w:p w:rsidR="00FC48C7" w:rsidRDefault="00FC48C7" w:rsidP="00FC48C7">
      <w:pPr>
        <w:rPr>
          <w:rFonts w:ascii="Tahoma" w:hAnsi="Tahoma"/>
        </w:rPr>
      </w:pPr>
    </w:p>
    <w:p w:rsidR="00FC48C7" w:rsidRDefault="00FC48C7" w:rsidP="00FC48C7">
      <w:pPr>
        <w:jc w:val="both"/>
        <w:rPr>
          <w:rFonts w:ascii="Tahoma" w:hAnsi="Tahoma"/>
          <w:u w:val="single"/>
        </w:rPr>
      </w:pPr>
      <w:r>
        <w:rPr>
          <w:rFonts w:ascii="Tahoma" w:hAnsi="Tahoma"/>
          <w:u w:val="single"/>
        </w:rPr>
        <w:t>Hoe is de procedure?</w:t>
      </w:r>
    </w:p>
    <w:p w:rsidR="00FC48C7" w:rsidRDefault="00FC48C7" w:rsidP="00FC48C7">
      <w:pPr>
        <w:jc w:val="both"/>
        <w:rPr>
          <w:rFonts w:ascii="Tahoma" w:hAnsi="Tahoma"/>
        </w:rPr>
      </w:pPr>
      <w:r>
        <w:rPr>
          <w:rFonts w:ascii="Tahoma" w:hAnsi="Tahoma"/>
        </w:rPr>
        <w:t>De gemeente kent een klachtencoördinator. Deze zorgt er voor dat een klacht bij de juiste persoon, dat wil zeggen de direct leidinggevende van degene of de afdeling waarop de klacht betrekking heeft (‘de klachtbehandelaar’) terechtkomt. Zij houdt de afdoeningstermijn in de gaten. De klachtbehandelaar neemt telefonisch contact met u op om de kwestie samen door te spreken. Het is mogelijk dat tijdens dit gesprek een oplossing wordt gevonden waarmee de klacht naar uw tevredenheid wordt ‘opgelost’. Wanneer dit onverhoopt niet lukt, volgt een formele procedure waarin u als klager in de gelegenheid wordt gesteld ‘gehoord te worden’.</w:t>
      </w:r>
    </w:p>
    <w:p w:rsidR="00FC48C7" w:rsidRPr="0011549E" w:rsidRDefault="00FC48C7" w:rsidP="00FC48C7">
      <w:pPr>
        <w:pStyle w:val="Normaalweb"/>
        <w:rPr>
          <w:rFonts w:ascii="Tahoma" w:hAnsi="Tahoma" w:cs="Tahoma"/>
          <w:sz w:val="20"/>
          <w:szCs w:val="20"/>
        </w:rPr>
      </w:pPr>
      <w:r w:rsidRPr="0011549E">
        <w:rPr>
          <w:rFonts w:ascii="Tahoma" w:hAnsi="Tahoma"/>
          <w:sz w:val="20"/>
          <w:szCs w:val="20"/>
        </w:rPr>
        <w:t xml:space="preserve">Uiteindelijk komt er een schriftelijke reactie met een oordeel over uw klacht. Wanneer u het met de uitkomst of de behandeling van uw klacht niet eens bent, dan kunt u uw klacht binnen een jaar voorleggen aan de Nationale </w:t>
      </w:r>
      <w:proofErr w:type="spellStart"/>
      <w:r w:rsidRPr="0011549E">
        <w:rPr>
          <w:rFonts w:ascii="Tahoma" w:hAnsi="Tahoma"/>
          <w:sz w:val="20"/>
          <w:szCs w:val="20"/>
        </w:rPr>
        <w:t>ombudsman.</w:t>
      </w:r>
      <w:r w:rsidRPr="0011549E">
        <w:rPr>
          <w:rFonts w:ascii="Tahoma" w:hAnsi="Tahoma" w:cs="Tahoma"/>
          <w:sz w:val="20"/>
          <w:szCs w:val="20"/>
        </w:rPr>
        <w:t>U</w:t>
      </w:r>
      <w:proofErr w:type="spellEnd"/>
      <w:r w:rsidRPr="0011549E">
        <w:rPr>
          <w:rFonts w:ascii="Tahoma" w:hAnsi="Tahoma" w:cs="Tahoma"/>
          <w:sz w:val="20"/>
          <w:szCs w:val="20"/>
        </w:rPr>
        <w:t xml:space="preserve"> kunt uw klacht digitaal via het klachtenformulier op de website </w:t>
      </w:r>
      <w:hyperlink r:id="rId7" w:history="1">
        <w:r w:rsidRPr="0011549E">
          <w:rPr>
            <w:rStyle w:val="Hyperlink"/>
            <w:rFonts w:ascii="Tahoma" w:hAnsi="Tahoma" w:cs="Tahoma"/>
            <w:sz w:val="20"/>
            <w:szCs w:val="20"/>
          </w:rPr>
          <w:t>www.nationaleombudsman.nl</w:t>
        </w:r>
      </w:hyperlink>
      <w:r w:rsidRPr="0011549E">
        <w:rPr>
          <w:rFonts w:ascii="Tahoma" w:hAnsi="Tahoma" w:cs="Tahoma"/>
          <w:sz w:val="20"/>
          <w:szCs w:val="20"/>
        </w:rPr>
        <w:t xml:space="preserve"> indienen.</w:t>
      </w:r>
    </w:p>
    <w:p w:rsidR="00FC48C7" w:rsidRPr="00E52D2B" w:rsidRDefault="00FC48C7" w:rsidP="00FC48C7">
      <w:pPr>
        <w:pStyle w:val="Normaalweb"/>
        <w:rPr>
          <w:rFonts w:ascii="Tahoma" w:hAnsi="Tahoma" w:cs="Tahoma"/>
          <w:sz w:val="20"/>
          <w:szCs w:val="20"/>
        </w:rPr>
      </w:pPr>
      <w:r w:rsidRPr="00E52D2B">
        <w:rPr>
          <w:rFonts w:ascii="Tahoma" w:hAnsi="Tahoma" w:cs="Tahoma"/>
          <w:sz w:val="20"/>
          <w:szCs w:val="20"/>
        </w:rPr>
        <w:t>Of per post:</w:t>
      </w:r>
      <w:r w:rsidRPr="00E52D2B">
        <w:rPr>
          <w:rFonts w:ascii="Tahoma" w:hAnsi="Tahoma" w:cs="Tahoma"/>
          <w:sz w:val="20"/>
          <w:szCs w:val="20"/>
        </w:rPr>
        <w:br/>
        <w:t>De Nationale ombudsman</w:t>
      </w:r>
      <w:r w:rsidRPr="00E52D2B">
        <w:rPr>
          <w:rFonts w:ascii="Tahoma" w:hAnsi="Tahoma" w:cs="Tahoma"/>
          <w:sz w:val="20"/>
          <w:szCs w:val="20"/>
        </w:rPr>
        <w:br/>
        <w:t>Antwoordnummer 10870</w:t>
      </w:r>
      <w:r w:rsidRPr="00E52D2B">
        <w:rPr>
          <w:rFonts w:ascii="Tahoma" w:hAnsi="Tahoma" w:cs="Tahoma"/>
          <w:sz w:val="20"/>
          <w:szCs w:val="20"/>
        </w:rPr>
        <w:br/>
        <w:t>2501 WB Den Haag</w:t>
      </w:r>
    </w:p>
    <w:p w:rsidR="00FC48C7" w:rsidRPr="00E52D2B" w:rsidRDefault="00FC48C7" w:rsidP="00FC48C7">
      <w:pPr>
        <w:pStyle w:val="Normaalweb"/>
        <w:rPr>
          <w:rFonts w:ascii="Tahoma" w:hAnsi="Tahoma" w:cs="Tahoma"/>
          <w:sz w:val="20"/>
          <w:szCs w:val="20"/>
        </w:rPr>
      </w:pPr>
      <w:r w:rsidRPr="00E52D2B">
        <w:rPr>
          <w:rFonts w:ascii="Tahoma" w:hAnsi="Tahoma" w:cs="Tahoma"/>
          <w:sz w:val="20"/>
          <w:szCs w:val="20"/>
        </w:rPr>
        <w:lastRenderedPageBreak/>
        <w:t>U kun</w:t>
      </w:r>
      <w:bookmarkStart w:id="0" w:name="_GoBack"/>
      <w:bookmarkEnd w:id="0"/>
      <w:r w:rsidRPr="00E52D2B">
        <w:rPr>
          <w:rFonts w:ascii="Tahoma" w:hAnsi="Tahoma" w:cs="Tahoma"/>
          <w:sz w:val="20"/>
          <w:szCs w:val="20"/>
        </w:rPr>
        <w:t>t de ombudsman ook op de volgende manieren bereiken:</w:t>
      </w:r>
      <w:r w:rsidRPr="00E52D2B">
        <w:rPr>
          <w:rFonts w:ascii="Tahoma" w:hAnsi="Tahoma" w:cs="Tahoma"/>
          <w:sz w:val="20"/>
          <w:szCs w:val="20"/>
        </w:rPr>
        <w:br/>
        <w:t xml:space="preserve">Telefoonnummer: 0800 – 33 55 555  </w:t>
      </w:r>
      <w:r w:rsidRPr="00E52D2B">
        <w:rPr>
          <w:rFonts w:ascii="Tahoma" w:hAnsi="Tahoma" w:cs="Tahoma"/>
          <w:sz w:val="20"/>
          <w:szCs w:val="20"/>
        </w:rPr>
        <w:br/>
        <w:t>Telefonisch bereikbaar: op werkdagen van 9:00 tot 17:00 uur</w:t>
      </w:r>
      <w:r w:rsidRPr="00E52D2B">
        <w:rPr>
          <w:rFonts w:ascii="Tahoma" w:hAnsi="Tahoma" w:cs="Tahoma"/>
          <w:sz w:val="20"/>
          <w:szCs w:val="20"/>
        </w:rPr>
        <w:br/>
        <w:t xml:space="preserve">Faxnummer: (070) 360 75 72     </w:t>
      </w:r>
    </w:p>
    <w:p w:rsidR="00FC48C7" w:rsidRDefault="00FC48C7" w:rsidP="00FC48C7">
      <w:pPr>
        <w:pStyle w:val="Normaalweb"/>
        <w:rPr>
          <w:rFonts w:ascii="Tahoma" w:hAnsi="Tahoma"/>
        </w:rPr>
      </w:pPr>
      <w:r w:rsidRPr="00E52D2B">
        <w:rPr>
          <w:rFonts w:ascii="Tahoma" w:hAnsi="Tahoma" w:cs="Tahoma"/>
          <w:sz w:val="20"/>
          <w:szCs w:val="20"/>
        </w:rPr>
        <w:t xml:space="preserve">Bezoekadres: </w:t>
      </w:r>
      <w:proofErr w:type="spellStart"/>
      <w:r w:rsidRPr="00E52D2B">
        <w:rPr>
          <w:rFonts w:ascii="Tahoma" w:hAnsi="Tahoma" w:cs="Tahoma"/>
          <w:sz w:val="20"/>
          <w:szCs w:val="20"/>
        </w:rPr>
        <w:t>Bezuidenhoutseweg</w:t>
      </w:r>
      <w:proofErr w:type="spellEnd"/>
      <w:r w:rsidRPr="00E52D2B">
        <w:rPr>
          <w:rFonts w:ascii="Tahoma" w:hAnsi="Tahoma" w:cs="Tahoma"/>
          <w:sz w:val="20"/>
          <w:szCs w:val="20"/>
        </w:rPr>
        <w:t xml:space="preserve"> 151, 2594 AG in Den Haag</w:t>
      </w:r>
    </w:p>
    <w:p w:rsidR="00FC48C7" w:rsidRDefault="00FC48C7" w:rsidP="00FC48C7">
      <w:pPr>
        <w:jc w:val="both"/>
        <w:rPr>
          <w:rFonts w:ascii="Tahoma" w:hAnsi="Tahoma"/>
        </w:rPr>
      </w:pPr>
      <w:r>
        <w:rPr>
          <w:rFonts w:ascii="Tahoma" w:hAnsi="Tahoma"/>
        </w:rPr>
        <w:t xml:space="preserve">Voor meer informatie, zie ook </w:t>
      </w:r>
      <w:hyperlink r:id="rId8" w:history="1">
        <w:r>
          <w:rPr>
            <w:rStyle w:val="Hyperlink"/>
          </w:rPr>
          <w:t>www.debilt.nl</w:t>
        </w:r>
      </w:hyperlink>
      <w:r>
        <w:rPr>
          <w:rFonts w:ascii="Tahoma" w:hAnsi="Tahoma"/>
        </w:rPr>
        <w:t>.</w:t>
      </w:r>
    </w:p>
    <w:p w:rsidR="00FC48C7" w:rsidRDefault="00FC48C7" w:rsidP="00FC48C7">
      <w:pPr>
        <w:jc w:val="both"/>
        <w:rPr>
          <w:rFonts w:ascii="Tahoma" w:hAnsi="Tahoma"/>
        </w:rPr>
      </w:pPr>
    </w:p>
    <w:p w:rsidR="00FC48C7" w:rsidRDefault="00FC48C7" w:rsidP="00FC48C7">
      <w:pPr>
        <w:jc w:val="both"/>
        <w:rPr>
          <w:rFonts w:ascii="Tahoma" w:hAnsi="Tahoma"/>
        </w:rPr>
      </w:pPr>
    </w:p>
    <w:p w:rsidR="00FC48C7" w:rsidRDefault="00FC48C7" w:rsidP="00FC48C7">
      <w:pPr>
        <w:pStyle w:val="Plattetekst"/>
      </w:pPr>
      <w:r>
        <w:t>De gemeente De Bilt wil zorgvuldig omgaan met haar inwoners; de behandeling van klachten hoort daar zeker bij!</w:t>
      </w:r>
    </w:p>
    <w:p w:rsidR="00EF766C" w:rsidRPr="00FC48C7" w:rsidRDefault="00EF766C">
      <w:pPr>
        <w:rPr>
          <w:rFonts w:ascii="Tahoma" w:hAnsi="Tahoma" w:cs="Tahoma"/>
          <w:lang w:val="en-US"/>
        </w:rPr>
      </w:pPr>
    </w:p>
    <w:sectPr w:rsidR="00EF766C" w:rsidRPr="00FC4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30045"/>
    <w:multiLevelType w:val="singleLevel"/>
    <w:tmpl w:val="EE78F0A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C7"/>
    <w:rsid w:val="00D1635B"/>
    <w:rsid w:val="00EF766C"/>
    <w:rsid w:val="00FC4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48C7"/>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FC48C7"/>
    <w:pPr>
      <w:keepNext/>
      <w:outlineLvl w:val="0"/>
    </w:pPr>
    <w:rPr>
      <w:rFonts w:ascii="Tahoma" w:hAnsi="Tahoma"/>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FC48C7"/>
    <w:rPr>
      <w:color w:val="0000FF"/>
      <w:u w:val="single"/>
    </w:rPr>
  </w:style>
  <w:style w:type="paragraph" w:styleId="Plattetekst">
    <w:name w:val="Body Text"/>
    <w:basedOn w:val="Standaard"/>
    <w:link w:val="PlattetekstChar"/>
    <w:semiHidden/>
    <w:rsid w:val="00FC48C7"/>
    <w:pPr>
      <w:jc w:val="both"/>
    </w:pPr>
    <w:rPr>
      <w:rFonts w:ascii="Tahoma" w:hAnsi="Tahoma"/>
      <w:b/>
    </w:rPr>
  </w:style>
  <w:style w:type="character" w:customStyle="1" w:styleId="PlattetekstChar">
    <w:name w:val="Platte tekst Char"/>
    <w:basedOn w:val="Standaardalinea-lettertype"/>
    <w:link w:val="Plattetekst"/>
    <w:semiHidden/>
    <w:rsid w:val="00FC48C7"/>
    <w:rPr>
      <w:rFonts w:ascii="Tahoma" w:eastAsia="Times New Roman" w:hAnsi="Tahoma" w:cs="Times New Roman"/>
      <w:b/>
      <w:sz w:val="20"/>
      <w:szCs w:val="20"/>
      <w:lang w:eastAsia="nl-NL"/>
    </w:rPr>
  </w:style>
  <w:style w:type="paragraph" w:styleId="Normaalweb">
    <w:name w:val="Normal (Web)"/>
    <w:basedOn w:val="Standaard"/>
    <w:uiPriority w:val="99"/>
    <w:unhideWhenUsed/>
    <w:rsid w:val="00FC48C7"/>
    <w:pPr>
      <w:spacing w:before="100" w:beforeAutospacing="1" w:after="100" w:afterAutospacing="1"/>
    </w:pPr>
    <w:rPr>
      <w:sz w:val="24"/>
      <w:szCs w:val="24"/>
    </w:rPr>
  </w:style>
  <w:style w:type="character" w:customStyle="1" w:styleId="Kop1Char">
    <w:name w:val="Kop 1 Char"/>
    <w:basedOn w:val="Standaardalinea-lettertype"/>
    <w:link w:val="Kop1"/>
    <w:rsid w:val="00FC48C7"/>
    <w:rPr>
      <w:rFonts w:ascii="Tahoma" w:eastAsia="Times New Roman" w:hAnsi="Tahoma" w:cs="Times New Roman"/>
      <w:b/>
      <w:sz w:val="20"/>
      <w:szCs w:val="20"/>
      <w:u w:val="single"/>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48C7"/>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FC48C7"/>
    <w:pPr>
      <w:keepNext/>
      <w:outlineLvl w:val="0"/>
    </w:pPr>
    <w:rPr>
      <w:rFonts w:ascii="Tahoma" w:hAnsi="Tahoma"/>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FC48C7"/>
    <w:rPr>
      <w:color w:val="0000FF"/>
      <w:u w:val="single"/>
    </w:rPr>
  </w:style>
  <w:style w:type="paragraph" w:styleId="Plattetekst">
    <w:name w:val="Body Text"/>
    <w:basedOn w:val="Standaard"/>
    <w:link w:val="PlattetekstChar"/>
    <w:semiHidden/>
    <w:rsid w:val="00FC48C7"/>
    <w:pPr>
      <w:jc w:val="both"/>
    </w:pPr>
    <w:rPr>
      <w:rFonts w:ascii="Tahoma" w:hAnsi="Tahoma"/>
      <w:b/>
    </w:rPr>
  </w:style>
  <w:style w:type="character" w:customStyle="1" w:styleId="PlattetekstChar">
    <w:name w:val="Platte tekst Char"/>
    <w:basedOn w:val="Standaardalinea-lettertype"/>
    <w:link w:val="Plattetekst"/>
    <w:semiHidden/>
    <w:rsid w:val="00FC48C7"/>
    <w:rPr>
      <w:rFonts w:ascii="Tahoma" w:eastAsia="Times New Roman" w:hAnsi="Tahoma" w:cs="Times New Roman"/>
      <w:b/>
      <w:sz w:val="20"/>
      <w:szCs w:val="20"/>
      <w:lang w:eastAsia="nl-NL"/>
    </w:rPr>
  </w:style>
  <w:style w:type="paragraph" w:styleId="Normaalweb">
    <w:name w:val="Normal (Web)"/>
    <w:basedOn w:val="Standaard"/>
    <w:uiPriority w:val="99"/>
    <w:unhideWhenUsed/>
    <w:rsid w:val="00FC48C7"/>
    <w:pPr>
      <w:spacing w:before="100" w:beforeAutospacing="1" w:after="100" w:afterAutospacing="1"/>
    </w:pPr>
    <w:rPr>
      <w:sz w:val="24"/>
      <w:szCs w:val="24"/>
    </w:rPr>
  </w:style>
  <w:style w:type="character" w:customStyle="1" w:styleId="Kop1Char">
    <w:name w:val="Kop 1 Char"/>
    <w:basedOn w:val="Standaardalinea-lettertype"/>
    <w:link w:val="Kop1"/>
    <w:rsid w:val="00FC48C7"/>
    <w:rPr>
      <w:rFonts w:ascii="Tahoma" w:eastAsia="Times New Roman" w:hAnsi="Tahoma" w:cs="Times New Roman"/>
      <w:b/>
      <w:sz w:val="20"/>
      <w:szCs w:val="20"/>
      <w:u w:val="single"/>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bilt.nl" TargetMode="External"/><Relationship Id="rId3" Type="http://schemas.microsoft.com/office/2007/relationships/stylesWithEffects" Target="stylesWithEffects.xml"/><Relationship Id="rId7" Type="http://schemas.openxmlformats.org/officeDocument/2006/relationships/hyperlink" Target="http://www.nationaleombudsm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Aletha Annema</dc:creator>
  <cp:lastModifiedBy>Aletha Annema</cp:lastModifiedBy>
  <cp:revision>1</cp:revision>
  <dcterms:created xsi:type="dcterms:W3CDTF">2015-06-19T10:15:00Z</dcterms:created>
  <dcterms:modified xsi:type="dcterms:W3CDTF">2015-06-19T10:17:00Z</dcterms:modified>
</cp:coreProperties>
</file>